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9EE15" w14:textId="0F3D843D" w:rsidR="0055427F" w:rsidRDefault="0055427F" w:rsidP="0055427F">
      <w:pPr>
        <w:rPr>
          <w:b/>
          <w:bCs/>
        </w:rPr>
      </w:pPr>
    </w:p>
    <w:p w14:paraId="546148FB" w14:textId="77777777" w:rsidR="0055427F" w:rsidRDefault="0055427F" w:rsidP="0055427F">
      <w:pPr>
        <w:rPr>
          <w:b/>
          <w:bCs/>
        </w:rPr>
      </w:pPr>
    </w:p>
    <w:p w14:paraId="43320AE3" w14:textId="77777777" w:rsidR="0055427F" w:rsidRDefault="0055427F" w:rsidP="0055427F">
      <w:pPr>
        <w:rPr>
          <w:b/>
          <w:bCs/>
        </w:rPr>
      </w:pPr>
    </w:p>
    <w:p w14:paraId="1807153C" w14:textId="77777777" w:rsidR="0055427F" w:rsidRDefault="0055427F" w:rsidP="0055427F">
      <w:pPr>
        <w:rPr>
          <w:rFonts w:ascii="Calibri" w:hAnsi="Calibri" w:cs="Calibri"/>
          <w:b/>
          <w:bCs/>
          <w:sz w:val="72"/>
          <w:szCs w:val="72"/>
        </w:rPr>
      </w:pPr>
    </w:p>
    <w:p w14:paraId="6FCA5C85" w14:textId="6E61318F" w:rsidR="0055427F" w:rsidRDefault="0055427F" w:rsidP="0055427F">
      <w:pPr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noProof/>
          <w:color w:val="000000" w:themeColor="text1"/>
          <w:sz w:val="56"/>
          <w:szCs w:val="56"/>
        </w:rPr>
        <w:drawing>
          <wp:inline distT="0" distB="0" distL="0" distR="0" wp14:anchorId="21B720C7" wp14:editId="09714671">
            <wp:extent cx="1590070" cy="838200"/>
            <wp:effectExtent l="0" t="0" r="0" b="0"/>
            <wp:docPr id="914957620" name="Picture 1" descr="A logo with a tree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57620" name="Picture 1" descr="A logo with a tree and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809" cy="839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7ED3B" w14:textId="03137088" w:rsidR="0055427F" w:rsidRPr="0055427F" w:rsidRDefault="0055427F" w:rsidP="0055427F">
      <w:pPr>
        <w:rPr>
          <w:rFonts w:ascii="Calibri" w:hAnsi="Calibri" w:cs="Calibri"/>
          <w:b/>
          <w:bCs/>
          <w:sz w:val="72"/>
          <w:szCs w:val="72"/>
        </w:rPr>
      </w:pPr>
      <w:r w:rsidRPr="0055427F">
        <w:rPr>
          <w:rFonts w:ascii="Calibri" w:hAnsi="Calibri" w:cs="Calibri"/>
          <w:b/>
          <w:bCs/>
          <w:sz w:val="72"/>
          <w:szCs w:val="72"/>
        </w:rPr>
        <w:t xml:space="preserve">Shropshire </w:t>
      </w:r>
      <w:r w:rsidR="00BA1C4B">
        <w:rPr>
          <w:rFonts w:ascii="Calibri" w:hAnsi="Calibri" w:cs="Calibri"/>
          <w:b/>
          <w:bCs/>
          <w:sz w:val="72"/>
          <w:szCs w:val="72"/>
        </w:rPr>
        <w:t>T</w:t>
      </w:r>
      <w:r w:rsidRPr="0055427F">
        <w:rPr>
          <w:rFonts w:ascii="Calibri" w:hAnsi="Calibri" w:cs="Calibri"/>
          <w:b/>
          <w:bCs/>
          <w:sz w:val="72"/>
          <w:szCs w:val="72"/>
        </w:rPr>
        <w:t xml:space="preserve">owns and Rural Housing </w:t>
      </w:r>
      <w:r w:rsidR="00301BE3">
        <w:rPr>
          <w:rFonts w:ascii="Calibri" w:hAnsi="Calibri" w:cs="Calibri"/>
          <w:b/>
          <w:bCs/>
          <w:sz w:val="72"/>
          <w:szCs w:val="72"/>
        </w:rPr>
        <w:t>–</w:t>
      </w:r>
      <w:r w:rsidRPr="0055427F">
        <w:rPr>
          <w:rFonts w:ascii="Calibri" w:hAnsi="Calibri" w:cs="Calibri"/>
          <w:b/>
          <w:bCs/>
          <w:sz w:val="72"/>
          <w:szCs w:val="72"/>
        </w:rPr>
        <w:t xml:space="preserve"> </w:t>
      </w:r>
      <w:bookmarkStart w:id="0" w:name="_GoBack"/>
      <w:r w:rsidR="00301BE3">
        <w:rPr>
          <w:rFonts w:ascii="Calibri" w:hAnsi="Calibri" w:cs="Calibri"/>
          <w:b/>
          <w:bCs/>
          <w:sz w:val="72"/>
          <w:szCs w:val="72"/>
        </w:rPr>
        <w:t>Equality &amp; Diversity</w:t>
      </w:r>
      <w:r w:rsidRPr="0055427F">
        <w:rPr>
          <w:rFonts w:ascii="Calibri" w:hAnsi="Calibri" w:cs="Calibri"/>
          <w:b/>
          <w:bCs/>
          <w:sz w:val="72"/>
          <w:szCs w:val="72"/>
        </w:rPr>
        <w:t xml:space="preserve"> Guidance for Suppliers</w:t>
      </w:r>
      <w:bookmarkEnd w:id="0"/>
    </w:p>
    <w:p w14:paraId="2E2A27E3" w14:textId="77777777" w:rsidR="0055427F" w:rsidRDefault="0055427F" w:rsidP="0055427F">
      <w:pPr>
        <w:rPr>
          <w:b/>
          <w:bCs/>
        </w:rPr>
      </w:pPr>
    </w:p>
    <w:p w14:paraId="648A33CE" w14:textId="77777777" w:rsidR="00312ECA" w:rsidRPr="00312ECA" w:rsidRDefault="0055427F" w:rsidP="00312ECA">
      <w:pPr>
        <w:rPr>
          <w:b/>
          <w:bCs/>
        </w:rPr>
      </w:pPr>
      <w:r>
        <w:rPr>
          <w:b/>
          <w:bCs/>
        </w:rPr>
        <w:br w:type="page"/>
      </w:r>
      <w:r w:rsidR="00312ECA" w:rsidRPr="00312ECA">
        <w:rPr>
          <w:b/>
          <w:bCs/>
        </w:rPr>
        <w:lastRenderedPageBreak/>
        <w:t>Equality, Diversity &amp; Inclusion (EDI)</w:t>
      </w:r>
    </w:p>
    <w:p w14:paraId="24F259C1" w14:textId="77777777" w:rsidR="00312ECA" w:rsidRPr="00312ECA" w:rsidRDefault="00312ECA" w:rsidP="00312ECA">
      <w:pPr>
        <w:rPr>
          <w:b/>
          <w:bCs/>
        </w:rPr>
      </w:pPr>
      <w:r w:rsidRPr="00312ECA">
        <w:rPr>
          <w:b/>
          <w:bCs/>
        </w:rPr>
        <w:t>Guidance for Suppliers</w:t>
      </w:r>
    </w:p>
    <w:p w14:paraId="0069F485" w14:textId="77777777" w:rsidR="00312ECA" w:rsidRPr="00312ECA" w:rsidRDefault="00312ECA" w:rsidP="00312ECA">
      <w:pPr>
        <w:rPr>
          <w:b/>
          <w:bCs/>
        </w:rPr>
      </w:pPr>
      <w:r w:rsidRPr="00312ECA">
        <w:rPr>
          <w:b/>
          <w:bCs/>
        </w:rPr>
        <w:t>1. Purpose of this Guidance</w:t>
      </w:r>
    </w:p>
    <w:p w14:paraId="7BD636A7" w14:textId="2C8430E4" w:rsidR="00312ECA" w:rsidRPr="00312ECA" w:rsidRDefault="00312ECA" w:rsidP="00312ECA">
      <w:r w:rsidRPr="00312ECA">
        <w:t xml:space="preserve">This document sets out </w:t>
      </w:r>
      <w:r>
        <w:t xml:space="preserve">Shropshire Towns and Rural Housing’s (STAR Housing) </w:t>
      </w:r>
      <w:r w:rsidRPr="00312ECA">
        <w:t>expectations in relation to Equality, Diversity and Inclusion (EDI) and explains why these principles are a fundamental requirement for all Suppliers working on our behalf.</w:t>
      </w:r>
    </w:p>
    <w:p w14:paraId="63FBA88B" w14:textId="0278728C" w:rsidR="00312ECA" w:rsidRPr="00312ECA" w:rsidRDefault="00312ECA" w:rsidP="00312ECA">
      <w:r w:rsidRPr="00312ECA">
        <w:t xml:space="preserve">As a social housing provider, </w:t>
      </w:r>
      <w:r>
        <w:t xml:space="preserve">STAR Housing </w:t>
      </w:r>
      <w:r w:rsidRPr="00312ECA">
        <w:t>serves diverse communities and works with residents, employees, and stakeholders from a wide range of backgrounds. Suppliers must demonstrate a commitment to fair, inclusive, and respectful practices that reflect the communities we serve.</w:t>
      </w:r>
    </w:p>
    <w:p w14:paraId="1A24CEC7" w14:textId="77777777" w:rsidR="00312ECA" w:rsidRPr="00312ECA" w:rsidRDefault="00312ECA" w:rsidP="00312ECA">
      <w:pPr>
        <w:rPr>
          <w:b/>
          <w:bCs/>
        </w:rPr>
      </w:pPr>
      <w:r w:rsidRPr="00312ECA">
        <w:rPr>
          <w:b/>
          <w:bCs/>
        </w:rPr>
        <w:t>2. Our Commitment to Equality &amp; Diversity</w:t>
      </w:r>
    </w:p>
    <w:p w14:paraId="111D70E7" w14:textId="0B2D0357" w:rsidR="00312ECA" w:rsidRPr="00312ECA" w:rsidRDefault="00312ECA" w:rsidP="00312ECA">
      <w:r>
        <w:t xml:space="preserve">STAR Housing </w:t>
      </w:r>
      <w:r w:rsidRPr="00312ECA">
        <w:t>is committed to:</w:t>
      </w:r>
    </w:p>
    <w:p w14:paraId="318101C5" w14:textId="77777777" w:rsidR="00312ECA" w:rsidRPr="00312ECA" w:rsidRDefault="00312ECA" w:rsidP="00312ECA">
      <w:pPr>
        <w:numPr>
          <w:ilvl w:val="0"/>
          <w:numId w:val="8"/>
        </w:numPr>
      </w:pPr>
      <w:r w:rsidRPr="00312ECA">
        <w:t>Eliminating unlawful discrimination, harassment, and victimisation</w:t>
      </w:r>
    </w:p>
    <w:p w14:paraId="3D2DB0B8" w14:textId="77777777" w:rsidR="00312ECA" w:rsidRPr="00312ECA" w:rsidRDefault="00312ECA" w:rsidP="00312ECA">
      <w:pPr>
        <w:numPr>
          <w:ilvl w:val="0"/>
          <w:numId w:val="8"/>
        </w:numPr>
      </w:pPr>
      <w:r w:rsidRPr="00312ECA">
        <w:t>Promoting equality of opportunity</w:t>
      </w:r>
    </w:p>
    <w:p w14:paraId="1CE147A1" w14:textId="77777777" w:rsidR="00312ECA" w:rsidRPr="00312ECA" w:rsidRDefault="00312ECA" w:rsidP="00312ECA">
      <w:pPr>
        <w:numPr>
          <w:ilvl w:val="0"/>
          <w:numId w:val="8"/>
        </w:numPr>
      </w:pPr>
      <w:r w:rsidRPr="00312ECA">
        <w:t>Fostering good relations between people from different backgrounds</w:t>
      </w:r>
    </w:p>
    <w:p w14:paraId="0985BB97" w14:textId="77777777" w:rsidR="00312ECA" w:rsidRPr="00312ECA" w:rsidRDefault="00312ECA" w:rsidP="00312ECA">
      <w:r w:rsidRPr="00312ECA">
        <w:t>These commitments underpin our procurement activity and are embedded within our contractual and governance arrangements.</w:t>
      </w:r>
    </w:p>
    <w:p w14:paraId="7075BA0A" w14:textId="77777777" w:rsidR="00312ECA" w:rsidRPr="00312ECA" w:rsidRDefault="00312ECA" w:rsidP="00312ECA">
      <w:pPr>
        <w:rPr>
          <w:b/>
          <w:bCs/>
        </w:rPr>
      </w:pPr>
      <w:r w:rsidRPr="00312ECA">
        <w:rPr>
          <w:b/>
          <w:bCs/>
        </w:rPr>
        <w:t>3. Legal and Policy Framework</w:t>
      </w:r>
    </w:p>
    <w:p w14:paraId="6F6EFBE1" w14:textId="77777777" w:rsidR="00312ECA" w:rsidRPr="00312ECA" w:rsidRDefault="00312ECA" w:rsidP="00312ECA">
      <w:r w:rsidRPr="00312ECA">
        <w:t>Suppliers must, as a minimum, comply with:</w:t>
      </w:r>
    </w:p>
    <w:p w14:paraId="0FC1D676" w14:textId="77777777" w:rsidR="00312ECA" w:rsidRPr="00312ECA" w:rsidRDefault="00312ECA" w:rsidP="00312ECA">
      <w:pPr>
        <w:numPr>
          <w:ilvl w:val="0"/>
          <w:numId w:val="9"/>
        </w:numPr>
      </w:pPr>
      <w:r w:rsidRPr="00312ECA">
        <w:t>The Equality Act 2010</w:t>
      </w:r>
    </w:p>
    <w:p w14:paraId="1A4D19C0" w14:textId="77777777" w:rsidR="00312ECA" w:rsidRPr="00312ECA" w:rsidRDefault="00312ECA" w:rsidP="00312ECA">
      <w:pPr>
        <w:numPr>
          <w:ilvl w:val="0"/>
          <w:numId w:val="9"/>
        </w:numPr>
      </w:pPr>
      <w:r w:rsidRPr="00312ECA">
        <w:t>All associated regulations, statutory codes of practice, and guidance</w:t>
      </w:r>
    </w:p>
    <w:p w14:paraId="1AE1AD06" w14:textId="77777777" w:rsidR="00312ECA" w:rsidRPr="00312ECA" w:rsidRDefault="00312ECA" w:rsidP="00312ECA">
      <w:pPr>
        <w:numPr>
          <w:ilvl w:val="0"/>
          <w:numId w:val="9"/>
        </w:numPr>
      </w:pPr>
      <w:r w:rsidRPr="00312ECA">
        <w:t>Any additional EDI requirements set out in the contract or procurement documentation</w:t>
      </w:r>
    </w:p>
    <w:p w14:paraId="5EB78396" w14:textId="77777777" w:rsidR="00312ECA" w:rsidRPr="00312ECA" w:rsidRDefault="00312ECA" w:rsidP="00312ECA">
      <w:r w:rsidRPr="00312ECA">
        <w:t>Compliance with legislation represents a baseline expectation. Suppliers are expected to take proactive steps to promote equality and inclusion within their organisations and across their supply chains.</w:t>
      </w:r>
    </w:p>
    <w:p w14:paraId="51051612" w14:textId="77777777" w:rsidR="00312ECA" w:rsidRPr="00312ECA" w:rsidRDefault="00312ECA" w:rsidP="00312ECA">
      <w:pPr>
        <w:rPr>
          <w:b/>
          <w:bCs/>
        </w:rPr>
      </w:pPr>
      <w:r w:rsidRPr="00312ECA">
        <w:rPr>
          <w:b/>
          <w:bCs/>
        </w:rPr>
        <w:t>4. Supplier Responsibilities</w:t>
      </w:r>
    </w:p>
    <w:p w14:paraId="4B2C86B5" w14:textId="77777777" w:rsidR="00312ECA" w:rsidRPr="00312ECA" w:rsidRDefault="00312ECA" w:rsidP="00312ECA">
      <w:r w:rsidRPr="00312ECA">
        <w:t>Suppliers are required to:</w:t>
      </w:r>
    </w:p>
    <w:p w14:paraId="0638A340" w14:textId="77777777" w:rsidR="00312ECA" w:rsidRPr="00312ECA" w:rsidRDefault="00312ECA" w:rsidP="00312ECA">
      <w:pPr>
        <w:numPr>
          <w:ilvl w:val="0"/>
          <w:numId w:val="10"/>
        </w:numPr>
      </w:pPr>
      <w:r w:rsidRPr="00312ECA">
        <w:t>Operate in a way that is fair, inclusive, and respectful to all individuals</w:t>
      </w:r>
    </w:p>
    <w:p w14:paraId="45DB8B64" w14:textId="77777777" w:rsidR="00312ECA" w:rsidRPr="00312ECA" w:rsidRDefault="00312ECA" w:rsidP="00312ECA">
      <w:pPr>
        <w:numPr>
          <w:ilvl w:val="0"/>
          <w:numId w:val="10"/>
        </w:numPr>
      </w:pPr>
      <w:r w:rsidRPr="00312ECA">
        <w:t>Have appropriate Equality, Diversity and Inclusion policies and procedures in place</w:t>
      </w:r>
    </w:p>
    <w:p w14:paraId="127F5D90" w14:textId="77777777" w:rsidR="00312ECA" w:rsidRPr="00312ECA" w:rsidRDefault="00312ECA" w:rsidP="00312ECA">
      <w:pPr>
        <w:numPr>
          <w:ilvl w:val="0"/>
          <w:numId w:val="10"/>
        </w:numPr>
      </w:pPr>
      <w:r w:rsidRPr="00312ECA">
        <w:t>Ensure that recruitment, training, promotion, and employment practices are free from discrimination</w:t>
      </w:r>
    </w:p>
    <w:p w14:paraId="3B3515CF" w14:textId="77777777" w:rsidR="00312ECA" w:rsidRPr="00312ECA" w:rsidRDefault="00312ECA" w:rsidP="00312ECA">
      <w:pPr>
        <w:numPr>
          <w:ilvl w:val="0"/>
          <w:numId w:val="10"/>
        </w:numPr>
      </w:pPr>
      <w:r w:rsidRPr="00312ECA">
        <w:t>Treat residents, staff, and stakeholders with dignity and respect at all times</w:t>
      </w:r>
    </w:p>
    <w:p w14:paraId="7E927E63" w14:textId="77777777" w:rsidR="00312ECA" w:rsidRPr="00312ECA" w:rsidRDefault="00312ECA" w:rsidP="00312ECA">
      <w:r w:rsidRPr="00312ECA">
        <w:t>Suppliers remain responsible for ensuring that these standards are upheld by their employees, subcontractors, and any third parties engaged in delivering the contract.</w:t>
      </w:r>
    </w:p>
    <w:p w14:paraId="1ECB5D22" w14:textId="77777777" w:rsidR="00312ECA" w:rsidRPr="00312ECA" w:rsidRDefault="00312ECA" w:rsidP="00312ECA">
      <w:pPr>
        <w:rPr>
          <w:b/>
          <w:bCs/>
        </w:rPr>
      </w:pPr>
      <w:r w:rsidRPr="00312ECA">
        <w:rPr>
          <w:b/>
          <w:bCs/>
        </w:rPr>
        <w:t>5. Working with Residents and Communities</w:t>
      </w:r>
    </w:p>
    <w:p w14:paraId="7AC0A755" w14:textId="77777777" w:rsidR="00312ECA" w:rsidRPr="00312ECA" w:rsidRDefault="00312ECA" w:rsidP="00312ECA">
      <w:r w:rsidRPr="00312ECA">
        <w:t>When working within homes, schemes, estates, or communities, Suppliers must:</w:t>
      </w:r>
    </w:p>
    <w:p w14:paraId="4BE05ABE" w14:textId="77777777" w:rsidR="00312ECA" w:rsidRPr="00312ECA" w:rsidRDefault="00312ECA" w:rsidP="00312ECA">
      <w:pPr>
        <w:numPr>
          <w:ilvl w:val="0"/>
          <w:numId w:val="11"/>
        </w:numPr>
      </w:pPr>
      <w:r w:rsidRPr="00312ECA">
        <w:t>Be culturally sensitive and responsive to individual needs</w:t>
      </w:r>
    </w:p>
    <w:p w14:paraId="79061664" w14:textId="77777777" w:rsidR="00312ECA" w:rsidRPr="00312ECA" w:rsidRDefault="00312ECA" w:rsidP="00312ECA">
      <w:pPr>
        <w:numPr>
          <w:ilvl w:val="0"/>
          <w:numId w:val="11"/>
        </w:numPr>
      </w:pPr>
      <w:r w:rsidRPr="00312ECA">
        <w:t>Make reasonable adjustments where required</w:t>
      </w:r>
    </w:p>
    <w:p w14:paraId="799605B1" w14:textId="77777777" w:rsidR="00312ECA" w:rsidRPr="00312ECA" w:rsidRDefault="00312ECA" w:rsidP="00312ECA">
      <w:pPr>
        <w:numPr>
          <w:ilvl w:val="0"/>
          <w:numId w:val="11"/>
        </w:numPr>
      </w:pPr>
      <w:r w:rsidRPr="00312ECA">
        <w:t>Communicate in a clear, respectful, and accessible manner</w:t>
      </w:r>
    </w:p>
    <w:p w14:paraId="0B6551D0" w14:textId="77777777" w:rsidR="00312ECA" w:rsidRPr="00312ECA" w:rsidRDefault="00312ECA" w:rsidP="00312ECA">
      <w:pPr>
        <w:numPr>
          <w:ilvl w:val="0"/>
          <w:numId w:val="11"/>
        </w:numPr>
      </w:pPr>
      <w:r w:rsidRPr="00312ECA">
        <w:t>Avoid behaviour or language that could be perceived as discriminatory, offensive, or exclusionary</w:t>
      </w:r>
    </w:p>
    <w:p w14:paraId="49004B70" w14:textId="77777777" w:rsidR="00312ECA" w:rsidRPr="00312ECA" w:rsidRDefault="00312ECA" w:rsidP="00312ECA">
      <w:r w:rsidRPr="00312ECA">
        <w:t>Suppliers should recognise that residents may have protected characteristics, additional support needs, or vulnerabilities that require thoughtful and inclusive engagement.</w:t>
      </w:r>
    </w:p>
    <w:p w14:paraId="5A765399" w14:textId="77777777" w:rsidR="00312ECA" w:rsidRPr="00312ECA" w:rsidRDefault="00312ECA" w:rsidP="00312ECA">
      <w:pPr>
        <w:rPr>
          <w:b/>
          <w:bCs/>
        </w:rPr>
      </w:pPr>
      <w:r w:rsidRPr="00312ECA">
        <w:rPr>
          <w:b/>
          <w:bCs/>
        </w:rPr>
        <w:t>6. Training, Awareness &amp; Competence</w:t>
      </w:r>
    </w:p>
    <w:p w14:paraId="0872062D" w14:textId="77777777" w:rsidR="00312ECA" w:rsidRPr="00312ECA" w:rsidRDefault="00312ECA" w:rsidP="00312ECA">
      <w:r w:rsidRPr="00312ECA">
        <w:t>Suppliers are expected to ensure that:</w:t>
      </w:r>
    </w:p>
    <w:p w14:paraId="1963ADEA" w14:textId="77777777" w:rsidR="00312ECA" w:rsidRPr="00312ECA" w:rsidRDefault="00312ECA" w:rsidP="00312ECA">
      <w:pPr>
        <w:numPr>
          <w:ilvl w:val="0"/>
          <w:numId w:val="12"/>
        </w:numPr>
      </w:pPr>
      <w:r w:rsidRPr="00312ECA">
        <w:t>Staff receive appropriate EDI awareness training</w:t>
      </w:r>
    </w:p>
    <w:p w14:paraId="20139B03" w14:textId="77777777" w:rsidR="00312ECA" w:rsidRPr="00312ECA" w:rsidRDefault="00312ECA" w:rsidP="00312ECA">
      <w:pPr>
        <w:numPr>
          <w:ilvl w:val="0"/>
          <w:numId w:val="12"/>
        </w:numPr>
      </w:pPr>
      <w:r w:rsidRPr="00312ECA">
        <w:t>Managers understand their responsibilities under equality legislation</w:t>
      </w:r>
    </w:p>
    <w:p w14:paraId="2B2E93FD" w14:textId="77777777" w:rsidR="00312ECA" w:rsidRPr="00312ECA" w:rsidRDefault="00312ECA" w:rsidP="00312ECA">
      <w:pPr>
        <w:numPr>
          <w:ilvl w:val="0"/>
          <w:numId w:val="12"/>
        </w:numPr>
      </w:pPr>
      <w:r w:rsidRPr="00312ECA">
        <w:t>EDI principles are embedded into everyday working practices</w:t>
      </w:r>
    </w:p>
    <w:p w14:paraId="34F018D8" w14:textId="77777777" w:rsidR="00312ECA" w:rsidRPr="00312ECA" w:rsidRDefault="00312ECA" w:rsidP="00312ECA">
      <w:r w:rsidRPr="00312ECA">
        <w:t>Evidence of training and policy implementation may be requested as part of procurement evaluation or contract management.</w:t>
      </w:r>
    </w:p>
    <w:p w14:paraId="677901C1" w14:textId="77777777" w:rsidR="00312ECA" w:rsidRPr="00312ECA" w:rsidRDefault="00312ECA" w:rsidP="00312ECA">
      <w:pPr>
        <w:rPr>
          <w:b/>
          <w:bCs/>
        </w:rPr>
      </w:pPr>
      <w:r w:rsidRPr="00312ECA">
        <w:rPr>
          <w:b/>
          <w:bCs/>
        </w:rPr>
        <w:t>7. Monitoring, Reporting &amp; Assurance</w:t>
      </w:r>
    </w:p>
    <w:p w14:paraId="2845310A" w14:textId="0FC919CF" w:rsidR="00312ECA" w:rsidRPr="00312ECA" w:rsidRDefault="00312ECA" w:rsidP="00312ECA">
      <w:r w:rsidRPr="00312ECA">
        <w:t>STAR Housing reserves the right to:</w:t>
      </w:r>
    </w:p>
    <w:p w14:paraId="01772401" w14:textId="77777777" w:rsidR="00312ECA" w:rsidRPr="00312ECA" w:rsidRDefault="00312ECA" w:rsidP="00312ECA">
      <w:pPr>
        <w:numPr>
          <w:ilvl w:val="0"/>
          <w:numId w:val="13"/>
        </w:numPr>
      </w:pPr>
      <w:r w:rsidRPr="00312ECA">
        <w:t>Request copies of EDI policies, action plans, and training records</w:t>
      </w:r>
    </w:p>
    <w:p w14:paraId="52ACE5E5" w14:textId="77777777" w:rsidR="00312ECA" w:rsidRPr="00312ECA" w:rsidRDefault="00312ECA" w:rsidP="00312ECA">
      <w:pPr>
        <w:numPr>
          <w:ilvl w:val="0"/>
          <w:numId w:val="13"/>
        </w:numPr>
      </w:pPr>
      <w:r w:rsidRPr="00312ECA">
        <w:t>Monitor Supplier performance through audits, reviews, and contract management processes</w:t>
      </w:r>
    </w:p>
    <w:p w14:paraId="4DFC707D" w14:textId="77777777" w:rsidR="00312ECA" w:rsidRPr="00312ECA" w:rsidRDefault="00312ECA" w:rsidP="00312ECA">
      <w:pPr>
        <w:numPr>
          <w:ilvl w:val="0"/>
          <w:numId w:val="13"/>
        </w:numPr>
      </w:pPr>
      <w:r w:rsidRPr="00312ECA">
        <w:t>Require corrective action where shortcomings are identified</w:t>
      </w:r>
    </w:p>
    <w:p w14:paraId="687438BC" w14:textId="77777777" w:rsidR="00312ECA" w:rsidRPr="00312ECA" w:rsidRDefault="00312ECA" w:rsidP="00312ECA">
      <w:r w:rsidRPr="00312ECA">
        <w:t>Serious or persistent failures to meet EDI requirements may result in contractual remedies, including termination or exclusion from future procurement opportunities.</w:t>
      </w:r>
    </w:p>
    <w:p w14:paraId="2B101862" w14:textId="77777777" w:rsidR="00312ECA" w:rsidRPr="00312ECA" w:rsidRDefault="00312ECA" w:rsidP="00312ECA">
      <w:pPr>
        <w:rPr>
          <w:b/>
          <w:bCs/>
        </w:rPr>
      </w:pPr>
      <w:r w:rsidRPr="00312ECA">
        <w:rPr>
          <w:b/>
          <w:bCs/>
        </w:rPr>
        <w:t>8. Zero Tolerance</w:t>
      </w:r>
    </w:p>
    <w:p w14:paraId="238443FD" w14:textId="18AD582B" w:rsidR="00312ECA" w:rsidRPr="00312ECA" w:rsidRDefault="00312ECA" w:rsidP="00312ECA">
      <w:r>
        <w:t xml:space="preserve">STAR Housing </w:t>
      </w:r>
      <w:r w:rsidRPr="00312ECA">
        <w:t>operates a zero-tolerance approach to:</w:t>
      </w:r>
    </w:p>
    <w:p w14:paraId="24311954" w14:textId="77777777" w:rsidR="00312ECA" w:rsidRPr="00312ECA" w:rsidRDefault="00312ECA" w:rsidP="00312ECA">
      <w:pPr>
        <w:numPr>
          <w:ilvl w:val="0"/>
          <w:numId w:val="14"/>
        </w:numPr>
      </w:pPr>
      <w:r w:rsidRPr="00312ECA">
        <w:t>Discrimination, harassment, bullying, or victimisation</w:t>
      </w:r>
    </w:p>
    <w:p w14:paraId="0AA56BE2" w14:textId="77777777" w:rsidR="00312ECA" w:rsidRPr="00312ECA" w:rsidRDefault="00312ECA" w:rsidP="00312ECA">
      <w:pPr>
        <w:numPr>
          <w:ilvl w:val="0"/>
          <w:numId w:val="14"/>
        </w:numPr>
      </w:pPr>
      <w:r w:rsidRPr="00312ECA">
        <w:t>Failure to comply with equality legislation</w:t>
      </w:r>
    </w:p>
    <w:p w14:paraId="072871B4" w14:textId="77777777" w:rsidR="00312ECA" w:rsidRPr="00312ECA" w:rsidRDefault="00312ECA" w:rsidP="00312ECA">
      <w:pPr>
        <w:numPr>
          <w:ilvl w:val="0"/>
          <w:numId w:val="14"/>
        </w:numPr>
      </w:pPr>
      <w:r w:rsidRPr="00312ECA">
        <w:t>Behaviour that undermines inclusion or community cohesion</w:t>
      </w:r>
    </w:p>
    <w:p w14:paraId="359ECD80" w14:textId="77777777" w:rsidR="00312ECA" w:rsidRPr="00312ECA" w:rsidRDefault="00312ECA" w:rsidP="00312ECA">
      <w:r w:rsidRPr="00312ECA">
        <w:t>Equality and diversity performance forms part of Supplier selection, contract award decisions, and ongoing performance assessment.</w:t>
      </w:r>
    </w:p>
    <w:p w14:paraId="4868E646" w14:textId="77777777" w:rsidR="00312ECA" w:rsidRDefault="00312ECA">
      <w:pPr>
        <w:rPr>
          <w:b/>
          <w:bCs/>
        </w:rPr>
      </w:pPr>
      <w:r>
        <w:rPr>
          <w:b/>
          <w:bCs/>
        </w:rPr>
        <w:br w:type="page"/>
      </w:r>
    </w:p>
    <w:p w14:paraId="7D5FC187" w14:textId="243CB7EE" w:rsidR="00312ECA" w:rsidRPr="00312ECA" w:rsidRDefault="00312ECA" w:rsidP="00312ECA">
      <w:pPr>
        <w:rPr>
          <w:b/>
          <w:bCs/>
        </w:rPr>
      </w:pPr>
      <w:r w:rsidRPr="00312ECA">
        <w:rPr>
          <w:b/>
          <w:bCs/>
        </w:rPr>
        <w:t>9. Continuous Improvement</w:t>
      </w:r>
    </w:p>
    <w:p w14:paraId="5D90620F" w14:textId="77777777" w:rsidR="00312ECA" w:rsidRPr="00312ECA" w:rsidRDefault="00312ECA" w:rsidP="00312ECA">
      <w:r w:rsidRPr="00312ECA">
        <w:t>Suppliers are expected to:</w:t>
      </w:r>
    </w:p>
    <w:p w14:paraId="070EC9C5" w14:textId="77777777" w:rsidR="00312ECA" w:rsidRPr="00312ECA" w:rsidRDefault="00312ECA" w:rsidP="00312ECA">
      <w:pPr>
        <w:numPr>
          <w:ilvl w:val="0"/>
          <w:numId w:val="15"/>
        </w:numPr>
      </w:pPr>
      <w:r w:rsidRPr="00312ECA">
        <w:t>Promote an inclusive workplace culture</w:t>
      </w:r>
    </w:p>
    <w:p w14:paraId="5D5F48C1" w14:textId="77777777" w:rsidR="00312ECA" w:rsidRPr="00312ECA" w:rsidRDefault="00312ECA" w:rsidP="00312ECA">
      <w:pPr>
        <w:numPr>
          <w:ilvl w:val="0"/>
          <w:numId w:val="15"/>
        </w:numPr>
      </w:pPr>
      <w:r w:rsidRPr="00312ECA">
        <w:t>Regularly review and improve EDI practices</w:t>
      </w:r>
    </w:p>
    <w:p w14:paraId="2B770B2D" w14:textId="77777777" w:rsidR="00312ECA" w:rsidRPr="00312ECA" w:rsidRDefault="00312ECA" w:rsidP="00312ECA">
      <w:pPr>
        <w:numPr>
          <w:ilvl w:val="0"/>
          <w:numId w:val="15"/>
        </w:numPr>
      </w:pPr>
      <w:r w:rsidRPr="00312ECA">
        <w:t>Learn from feedback, complaints, and incidents</w:t>
      </w:r>
    </w:p>
    <w:p w14:paraId="10F488E1" w14:textId="4434D027" w:rsidR="00312ECA" w:rsidRPr="00312ECA" w:rsidRDefault="00312ECA" w:rsidP="00312ECA">
      <w:pPr>
        <w:numPr>
          <w:ilvl w:val="0"/>
          <w:numId w:val="15"/>
        </w:numPr>
      </w:pPr>
      <w:r w:rsidRPr="00312ECA">
        <w:t xml:space="preserve">Support </w:t>
      </w:r>
      <w:r w:rsidR="005D0066">
        <w:t xml:space="preserve">STAR Housing’s </w:t>
      </w:r>
      <w:r w:rsidRPr="00312ECA">
        <w:t>wider equality objectives</w:t>
      </w:r>
    </w:p>
    <w:p w14:paraId="2FC4B072" w14:textId="77777777" w:rsidR="00312ECA" w:rsidRPr="00312ECA" w:rsidRDefault="00312ECA" w:rsidP="00312ECA">
      <w:pPr>
        <w:rPr>
          <w:b/>
          <w:bCs/>
        </w:rPr>
      </w:pPr>
      <w:r w:rsidRPr="00312ECA">
        <w:rPr>
          <w:b/>
          <w:bCs/>
        </w:rPr>
        <w:t>10. Contractual Status</w:t>
      </w:r>
    </w:p>
    <w:p w14:paraId="27B1D8D0" w14:textId="7ABB7C58" w:rsidR="00312ECA" w:rsidRPr="00312ECA" w:rsidRDefault="00312ECA" w:rsidP="00312ECA">
      <w:r w:rsidRPr="00312ECA">
        <w:t xml:space="preserve">Compliance with this guidance forms part of </w:t>
      </w:r>
      <w:r w:rsidR="005D0066">
        <w:t xml:space="preserve">STAR Housing’s </w:t>
      </w:r>
      <w:r w:rsidRPr="00312ECA">
        <w:t>procurement terms and conditions. Acceptance of a contract constitutes agreement to meet these EDI requirements for the duration of the contract.</w:t>
      </w:r>
    </w:p>
    <w:p w14:paraId="6305D466" w14:textId="6CD75D68" w:rsidR="0055427F" w:rsidRDefault="0055427F">
      <w:pPr>
        <w:rPr>
          <w:b/>
          <w:bCs/>
        </w:rPr>
      </w:pPr>
    </w:p>
    <w:sectPr w:rsidR="0055427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7961A" w14:textId="77777777" w:rsidR="00EB1E7F" w:rsidRDefault="00EB1E7F" w:rsidP="0055427F">
      <w:pPr>
        <w:spacing w:after="0" w:line="240" w:lineRule="auto"/>
      </w:pPr>
      <w:r>
        <w:separator/>
      </w:r>
    </w:p>
  </w:endnote>
  <w:endnote w:type="continuationSeparator" w:id="0">
    <w:p w14:paraId="7A4D4770" w14:textId="77777777" w:rsidR="00EB1E7F" w:rsidRDefault="00EB1E7F" w:rsidP="0055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61118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934B5A" w14:textId="1FE9583C" w:rsidR="0055427F" w:rsidRDefault="005542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AE7A38" w14:textId="77777777" w:rsidR="0055427F" w:rsidRDefault="00554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9A4A7" w14:textId="77777777" w:rsidR="00EB1E7F" w:rsidRDefault="00EB1E7F" w:rsidP="0055427F">
      <w:pPr>
        <w:spacing w:after="0" w:line="240" w:lineRule="auto"/>
      </w:pPr>
      <w:r>
        <w:separator/>
      </w:r>
    </w:p>
  </w:footnote>
  <w:footnote w:type="continuationSeparator" w:id="0">
    <w:p w14:paraId="03D28166" w14:textId="77777777" w:rsidR="00EB1E7F" w:rsidRDefault="00EB1E7F" w:rsidP="0055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5F3D5" w14:textId="42725B45" w:rsidR="0055427F" w:rsidRDefault="005542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EED666" wp14:editId="1ACC0D82">
          <wp:simplePos x="0" y="0"/>
          <wp:positionH relativeFrom="column">
            <wp:posOffset>4320540</wp:posOffset>
          </wp:positionH>
          <wp:positionV relativeFrom="paragraph">
            <wp:posOffset>-251460</wp:posOffset>
          </wp:positionV>
          <wp:extent cx="1211580" cy="640080"/>
          <wp:effectExtent l="0" t="0" r="7620" b="7620"/>
          <wp:wrapTight wrapText="bothSides">
            <wp:wrapPolygon edited="0">
              <wp:start x="0" y="0"/>
              <wp:lineTo x="0" y="21214"/>
              <wp:lineTo x="21396" y="21214"/>
              <wp:lineTo x="21396" y="0"/>
              <wp:lineTo x="0" y="0"/>
            </wp:wrapPolygon>
          </wp:wrapTight>
          <wp:docPr id="19105745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0DB6"/>
    <w:multiLevelType w:val="multilevel"/>
    <w:tmpl w:val="7FCC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56E3D"/>
    <w:multiLevelType w:val="multilevel"/>
    <w:tmpl w:val="D512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6492B"/>
    <w:multiLevelType w:val="multilevel"/>
    <w:tmpl w:val="68A6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E4784"/>
    <w:multiLevelType w:val="multilevel"/>
    <w:tmpl w:val="AE74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204FD"/>
    <w:multiLevelType w:val="multilevel"/>
    <w:tmpl w:val="00F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01E9D"/>
    <w:multiLevelType w:val="multilevel"/>
    <w:tmpl w:val="4ECE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55662"/>
    <w:multiLevelType w:val="multilevel"/>
    <w:tmpl w:val="7E68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24F17"/>
    <w:multiLevelType w:val="multilevel"/>
    <w:tmpl w:val="B8E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46D12"/>
    <w:multiLevelType w:val="multilevel"/>
    <w:tmpl w:val="50B4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D001B"/>
    <w:multiLevelType w:val="multilevel"/>
    <w:tmpl w:val="5EB4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C45AE"/>
    <w:multiLevelType w:val="multilevel"/>
    <w:tmpl w:val="A992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93B5D"/>
    <w:multiLevelType w:val="multilevel"/>
    <w:tmpl w:val="5026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649D6"/>
    <w:multiLevelType w:val="multilevel"/>
    <w:tmpl w:val="CF0A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039D0"/>
    <w:multiLevelType w:val="multilevel"/>
    <w:tmpl w:val="5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23A43"/>
    <w:multiLevelType w:val="multilevel"/>
    <w:tmpl w:val="D0C8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3"/>
  </w:num>
  <w:num w:numId="11">
    <w:abstractNumId w:val="5"/>
  </w:num>
  <w:num w:numId="12">
    <w:abstractNumId w:val="12"/>
  </w:num>
  <w:num w:numId="13">
    <w:abstractNumId w:val="1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7F"/>
    <w:rsid w:val="000E7435"/>
    <w:rsid w:val="001E1A2B"/>
    <w:rsid w:val="00244D92"/>
    <w:rsid w:val="00301BE3"/>
    <w:rsid w:val="00312ECA"/>
    <w:rsid w:val="00354EDB"/>
    <w:rsid w:val="00391A56"/>
    <w:rsid w:val="0043393B"/>
    <w:rsid w:val="0055427F"/>
    <w:rsid w:val="005D0066"/>
    <w:rsid w:val="006F43BF"/>
    <w:rsid w:val="00886C55"/>
    <w:rsid w:val="00AD4F3A"/>
    <w:rsid w:val="00BA1C4B"/>
    <w:rsid w:val="00BD5851"/>
    <w:rsid w:val="00D0688D"/>
    <w:rsid w:val="00EB1E7F"/>
    <w:rsid w:val="00F7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68C40"/>
  <w15:chartTrackingRefBased/>
  <w15:docId w15:val="{4FE8E9FB-4593-4BAF-AC63-707DE72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2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7F"/>
  </w:style>
  <w:style w:type="paragraph" w:styleId="Footer">
    <w:name w:val="footer"/>
    <w:basedOn w:val="Normal"/>
    <w:link w:val="FooterChar"/>
    <w:uiPriority w:val="99"/>
    <w:unhideWhenUsed/>
    <w:rsid w:val="005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7F"/>
  </w:style>
  <w:style w:type="character" w:styleId="Strong">
    <w:name w:val="Strong"/>
    <w:basedOn w:val="DefaultParagraphFont"/>
    <w:uiPriority w:val="22"/>
    <w:qFormat/>
    <w:rsid w:val="006F4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A14116645C645A8C280EC56DEE134" ma:contentTypeVersion="13" ma:contentTypeDescription="Create a new document." ma:contentTypeScope="" ma:versionID="c4a0c3a91c4b28f60ec4e192b60314f4">
  <xsd:schema xmlns:xsd="http://www.w3.org/2001/XMLSchema" xmlns:xs="http://www.w3.org/2001/XMLSchema" xmlns:p="http://schemas.microsoft.com/office/2006/metadata/properties" xmlns:ns2="474d7909-07b7-41dc-bb13-1b55f5136c91" xmlns:ns3="fe726130-445a-4821-8ab7-229532cd0f2f" targetNamespace="http://schemas.microsoft.com/office/2006/metadata/properties" ma:root="true" ma:fieldsID="d7b2020011836fcff816405c1831dedf" ns2:_="" ns3:_="">
    <xsd:import namespace="474d7909-07b7-41dc-bb13-1b55f5136c91"/>
    <xsd:import namespace="fe726130-445a-4821-8ab7-229532cd0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d7909-07b7-41dc-bb13-1b55f5136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d053d7-5efd-4a40-9693-a517d4392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26130-445a-4821-8ab7-229532cd0f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1b04c1-895e-4cb9-9fe6-896a65377a80}" ma:internalName="TaxCatchAll" ma:showField="CatchAllData" ma:web="fe726130-445a-4821-8ab7-229532cd0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26130-445a-4821-8ab7-229532cd0f2f" xsi:nil="true"/>
    <lcf76f155ced4ddcb4097134ff3c332f xmlns="474d7909-07b7-41dc-bb13-1b55f5136c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8CFE79-7357-4806-BD9F-31C10725F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69504-D71F-48E4-AEB6-15007200DD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6B1485-0B0C-42B7-9FDC-4D4F1B904EBD}"/>
</file>

<file path=customXml/itemProps4.xml><?xml version="1.0" encoding="utf-8"?>
<ds:datastoreItem xmlns:ds="http://schemas.openxmlformats.org/officeDocument/2006/customXml" ds:itemID="{BE68C1A1-821C-4CA0-AB91-A08C6DEC09C7}">
  <ds:schemaRefs>
    <ds:schemaRef ds:uri="http://schemas.microsoft.com/office/2006/metadata/properties"/>
    <ds:schemaRef ds:uri="http://schemas.microsoft.com/office/infopath/2007/PartnerControls"/>
    <ds:schemaRef ds:uri="08a5ec7f-19e7-4354-82fa-18cae724498d"/>
    <ds:schemaRef ds:uri="65e6a09a-9d2e-4fd7-9cbc-1c65274b11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Stephens</dc:creator>
  <cp:keywords/>
  <dc:description/>
  <cp:lastModifiedBy>Emily Parry</cp:lastModifiedBy>
  <cp:revision>2</cp:revision>
  <dcterms:created xsi:type="dcterms:W3CDTF">2026-01-22T09:32:00Z</dcterms:created>
  <dcterms:modified xsi:type="dcterms:W3CDTF">2026-01-22T09:32:00Z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0x010100AC8A14116645C645A8C280EC56DEE134</vt:lpwstr>
  </property>
  <property fmtid="{D5CDD505-2E9C-101B-9397-08002B2CF9AE}" pid="3" name="_dlc_DocIdItemGuid">
    <vt:lpwstr>e95428b8-7932-4bea-91aa-f1e3d3d4c250</vt:lpwstr>
  </property>
  <property fmtid="{D5CDD505-2E9C-101B-9397-08002B2CF9AE}" pid="4" name="MediaServiceImageTags">
    <vt:lpwstr/>
  </property>
</Properties>
</file>